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6B32F" w14:textId="309F9597" w:rsidR="008630F8" w:rsidRDefault="0097097E" w:rsidP="0097097E">
      <w:pPr>
        <w:spacing w:after="0" w:line="240" w:lineRule="auto"/>
        <w:rPr>
          <w:rFonts w:ascii="Book Antiqua" w:hAnsi="Book Antiqua"/>
          <w:sz w:val="24"/>
          <w:szCs w:val="24"/>
          <w:lang w:val="en-US"/>
        </w:rPr>
      </w:pPr>
      <w:r>
        <w:rPr>
          <w:rFonts w:ascii="Book Antiqua" w:hAnsi="Book Antiqua"/>
          <w:sz w:val="24"/>
          <w:szCs w:val="24"/>
          <w:lang w:val="en-US"/>
        </w:rPr>
        <w:t>Monday Musing:  June 8</w:t>
      </w:r>
      <w:r w:rsidRPr="0097097E">
        <w:rPr>
          <w:rFonts w:ascii="Book Antiqua" w:hAnsi="Book Antiqua"/>
          <w:sz w:val="24"/>
          <w:szCs w:val="24"/>
          <w:vertAlign w:val="superscript"/>
          <w:lang w:val="en-US"/>
        </w:rPr>
        <w:t>th</w:t>
      </w:r>
      <w:r>
        <w:rPr>
          <w:rFonts w:ascii="Book Antiqua" w:hAnsi="Book Antiqua"/>
          <w:sz w:val="24"/>
          <w:szCs w:val="24"/>
          <w:lang w:val="en-US"/>
        </w:rPr>
        <w:t>, 2026.</w:t>
      </w:r>
    </w:p>
    <w:p w14:paraId="605712D8" w14:textId="5EFF0230" w:rsidR="0097097E" w:rsidRDefault="0097097E" w:rsidP="0097097E">
      <w:pPr>
        <w:spacing w:after="0" w:line="240" w:lineRule="auto"/>
        <w:rPr>
          <w:rFonts w:ascii="Book Antiqua" w:hAnsi="Book Antiqua"/>
          <w:sz w:val="24"/>
          <w:szCs w:val="24"/>
          <w:lang w:val="en-US"/>
        </w:rPr>
      </w:pPr>
      <w:r>
        <w:rPr>
          <w:rFonts w:ascii="Book Antiqua" w:hAnsi="Book Antiqua"/>
          <w:sz w:val="24"/>
          <w:szCs w:val="24"/>
          <w:lang w:val="en-US"/>
        </w:rPr>
        <w:t>Pausing…</w:t>
      </w:r>
    </w:p>
    <w:p w14:paraId="3E781226" w14:textId="77777777" w:rsidR="0097097E" w:rsidRDefault="0097097E" w:rsidP="0097097E">
      <w:pPr>
        <w:spacing w:after="0" w:line="240" w:lineRule="auto"/>
        <w:rPr>
          <w:rFonts w:ascii="Book Antiqua" w:hAnsi="Book Antiqua"/>
          <w:sz w:val="24"/>
          <w:szCs w:val="24"/>
          <w:lang w:val="en-US"/>
        </w:rPr>
      </w:pPr>
    </w:p>
    <w:p w14:paraId="4EE3A5D5" w14:textId="12202190" w:rsidR="0097097E" w:rsidRDefault="0097097E" w:rsidP="0097097E">
      <w:pPr>
        <w:spacing w:after="0" w:line="240" w:lineRule="auto"/>
        <w:rPr>
          <w:rFonts w:ascii="Book Antiqua" w:hAnsi="Book Antiqua"/>
          <w:sz w:val="24"/>
          <w:szCs w:val="24"/>
          <w:lang w:val="en-US"/>
        </w:rPr>
      </w:pPr>
      <w:r>
        <w:rPr>
          <w:rFonts w:ascii="Book Antiqua" w:hAnsi="Book Antiqua"/>
          <w:noProof/>
          <w:sz w:val="24"/>
          <w:szCs w:val="24"/>
          <w:lang w:val="en-US"/>
        </w:rPr>
        <w:drawing>
          <wp:anchor distT="0" distB="0" distL="114300" distR="114300" simplePos="0" relativeHeight="251658240" behindDoc="0" locked="0" layoutInCell="1" allowOverlap="1" wp14:anchorId="21A45074" wp14:editId="1512013A">
            <wp:simplePos x="0" y="0"/>
            <wp:positionH relativeFrom="margin">
              <wp:align>left</wp:align>
            </wp:positionH>
            <wp:positionV relativeFrom="paragraph">
              <wp:posOffset>315595</wp:posOffset>
            </wp:positionV>
            <wp:extent cx="3173730" cy="1425575"/>
            <wp:effectExtent l="0" t="2223" r="5398" b="5397"/>
            <wp:wrapThrough wrapText="bothSides">
              <wp:wrapPolygon edited="0">
                <wp:start x="-15" y="21566"/>
                <wp:lineTo x="21507" y="21566"/>
                <wp:lineTo x="21507" y="207"/>
                <wp:lineTo x="-15" y="207"/>
                <wp:lineTo x="-15" y="21566"/>
              </wp:wrapPolygon>
            </wp:wrapThrough>
            <wp:docPr id="1834215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215323" name="Picture 1834215323"/>
                    <pic:cNvPicPr/>
                  </pic:nvPicPr>
                  <pic:blipFill>
                    <a:blip r:embed="rId4" cstate="print">
                      <a:extLst>
                        <a:ext uri="{28A0092B-C50C-407E-A947-70E740481C1C}">
                          <a14:useLocalDpi xmlns:a14="http://schemas.microsoft.com/office/drawing/2010/main" val="0"/>
                        </a:ext>
                      </a:extLst>
                    </a:blip>
                    <a:stretch>
                      <a:fillRect/>
                    </a:stretch>
                  </pic:blipFill>
                  <pic:spPr>
                    <a:xfrm rot="5400000">
                      <a:off x="0" y="0"/>
                      <a:ext cx="3173730" cy="1425575"/>
                    </a:xfrm>
                    <a:prstGeom prst="rect">
                      <a:avLst/>
                    </a:prstGeom>
                  </pic:spPr>
                </pic:pic>
              </a:graphicData>
            </a:graphic>
            <wp14:sizeRelH relativeFrom="page">
              <wp14:pctWidth>0</wp14:pctWidth>
            </wp14:sizeRelH>
            <wp14:sizeRelV relativeFrom="page">
              <wp14:pctHeight>0</wp14:pctHeight>
            </wp14:sizeRelV>
          </wp:anchor>
        </w:drawing>
      </w:r>
      <w:r>
        <w:rPr>
          <w:rFonts w:ascii="Book Antiqua" w:hAnsi="Book Antiqua"/>
          <w:sz w:val="24"/>
          <w:szCs w:val="24"/>
          <w:lang w:val="en-US"/>
        </w:rPr>
        <w:t>Many times, while walking in the forests, Karen and I will just stop, pause our talking, our thinking with our walking, and just notice. We intentionally notice. We notice the height of the trees, the ruggedness of the bark, the wonderful greens in the leaves and we breathe. We notice the fragrances of the woods, the ground, the wild flowers</w:t>
      </w:r>
      <w:r w:rsidR="00F975A0">
        <w:rPr>
          <w:rFonts w:ascii="Book Antiqua" w:hAnsi="Book Antiqua"/>
          <w:sz w:val="24"/>
          <w:szCs w:val="24"/>
          <w:lang w:val="en-US"/>
        </w:rPr>
        <w:t>,</w:t>
      </w:r>
      <w:r>
        <w:rPr>
          <w:rFonts w:ascii="Book Antiqua" w:hAnsi="Book Antiqua"/>
          <w:sz w:val="24"/>
          <w:szCs w:val="24"/>
          <w:lang w:val="en-US"/>
        </w:rPr>
        <w:t xml:space="preserve"> and we breathe. We notice the sounds of the wind </w:t>
      </w:r>
      <w:r w:rsidR="00F975A0">
        <w:rPr>
          <w:rFonts w:ascii="Book Antiqua" w:hAnsi="Book Antiqua"/>
          <w:sz w:val="24"/>
          <w:szCs w:val="24"/>
          <w:lang w:val="en-US"/>
        </w:rPr>
        <w:t xml:space="preserve">swaying </w:t>
      </w:r>
      <w:r>
        <w:rPr>
          <w:rFonts w:ascii="Book Antiqua" w:hAnsi="Book Antiqua"/>
          <w:sz w:val="24"/>
          <w:szCs w:val="24"/>
          <w:lang w:val="en-US"/>
        </w:rPr>
        <w:t>the upper branches of the trees</w:t>
      </w:r>
      <w:r w:rsidR="00F975A0">
        <w:rPr>
          <w:rFonts w:ascii="Book Antiqua" w:hAnsi="Book Antiqua"/>
          <w:sz w:val="24"/>
          <w:szCs w:val="24"/>
          <w:lang w:val="en-US"/>
        </w:rPr>
        <w:t>,</w:t>
      </w:r>
      <w:r>
        <w:rPr>
          <w:rFonts w:ascii="Book Antiqua" w:hAnsi="Book Antiqua"/>
          <w:sz w:val="24"/>
          <w:szCs w:val="24"/>
          <w:lang w:val="en-US"/>
        </w:rPr>
        <w:t xml:space="preserve"> and the birds singing, and the water </w:t>
      </w:r>
      <w:r w:rsidR="00F975A0">
        <w:rPr>
          <w:rFonts w:ascii="Book Antiqua" w:hAnsi="Book Antiqua"/>
          <w:sz w:val="24"/>
          <w:szCs w:val="24"/>
          <w:lang w:val="en-US"/>
        </w:rPr>
        <w:t>rippling</w:t>
      </w:r>
      <w:r>
        <w:rPr>
          <w:rFonts w:ascii="Book Antiqua" w:hAnsi="Book Antiqua"/>
          <w:sz w:val="24"/>
          <w:szCs w:val="24"/>
          <w:lang w:val="en-US"/>
        </w:rPr>
        <w:t>, and</w:t>
      </w:r>
      <w:r w:rsidR="00F975A0">
        <w:rPr>
          <w:rFonts w:ascii="Book Antiqua" w:hAnsi="Book Antiqua"/>
          <w:sz w:val="24"/>
          <w:szCs w:val="24"/>
          <w:lang w:val="en-US"/>
        </w:rPr>
        <w:t xml:space="preserve"> </w:t>
      </w:r>
      <w:r>
        <w:rPr>
          <w:rFonts w:ascii="Book Antiqua" w:hAnsi="Book Antiqua"/>
          <w:sz w:val="24"/>
          <w:szCs w:val="24"/>
          <w:lang w:val="en-US"/>
        </w:rPr>
        <w:t xml:space="preserve">we breathe. Sometimes we literally wrap our arms around a tree </w:t>
      </w:r>
      <w:r w:rsidR="00F975A0">
        <w:rPr>
          <w:rFonts w:ascii="Book Antiqua" w:hAnsi="Book Antiqua"/>
          <w:sz w:val="24"/>
          <w:szCs w:val="24"/>
          <w:lang w:val="en-US"/>
        </w:rPr>
        <w:t>to sense</w:t>
      </w:r>
      <w:r>
        <w:rPr>
          <w:rFonts w:ascii="Book Antiqua" w:hAnsi="Book Antiqua"/>
          <w:sz w:val="24"/>
          <w:szCs w:val="24"/>
          <w:lang w:val="en-US"/>
        </w:rPr>
        <w:t xml:space="preserve"> the tree breathing and its heart beating, and </w:t>
      </w:r>
      <w:r w:rsidR="00F975A0">
        <w:rPr>
          <w:rFonts w:ascii="Book Antiqua" w:hAnsi="Book Antiqua"/>
          <w:sz w:val="24"/>
          <w:szCs w:val="24"/>
          <w:lang w:val="en-US"/>
        </w:rPr>
        <w:t>we</w:t>
      </w:r>
      <w:r>
        <w:rPr>
          <w:rFonts w:ascii="Book Antiqua" w:hAnsi="Book Antiqua"/>
          <w:sz w:val="24"/>
          <w:szCs w:val="24"/>
          <w:lang w:val="en-US"/>
        </w:rPr>
        <w:t xml:space="preserve"> discover it </w:t>
      </w:r>
      <w:r w:rsidR="00D02FBE">
        <w:rPr>
          <w:rFonts w:ascii="Book Antiqua" w:hAnsi="Book Antiqua"/>
          <w:sz w:val="24"/>
          <w:szCs w:val="24"/>
          <w:lang w:val="en-US"/>
        </w:rPr>
        <w:t xml:space="preserve">is doing so </w:t>
      </w:r>
      <w:r w:rsidR="00F975A0">
        <w:rPr>
          <w:rFonts w:ascii="Book Antiqua" w:hAnsi="Book Antiqua"/>
          <w:sz w:val="24"/>
          <w:szCs w:val="24"/>
          <w:lang w:val="en-US"/>
        </w:rPr>
        <w:t xml:space="preserve">with </w:t>
      </w:r>
      <w:r>
        <w:rPr>
          <w:rFonts w:ascii="Book Antiqua" w:hAnsi="Book Antiqua"/>
          <w:sz w:val="24"/>
          <w:szCs w:val="24"/>
          <w:lang w:val="en-US"/>
        </w:rPr>
        <w:t xml:space="preserve">our breath and </w:t>
      </w:r>
      <w:r w:rsidR="00F975A0">
        <w:rPr>
          <w:rFonts w:ascii="Book Antiqua" w:hAnsi="Book Antiqua"/>
          <w:sz w:val="24"/>
          <w:szCs w:val="24"/>
          <w:lang w:val="en-US"/>
        </w:rPr>
        <w:t xml:space="preserve">our </w:t>
      </w:r>
      <w:r>
        <w:rPr>
          <w:rFonts w:ascii="Book Antiqua" w:hAnsi="Book Antiqua"/>
          <w:sz w:val="24"/>
          <w:szCs w:val="24"/>
          <w:lang w:val="en-US"/>
        </w:rPr>
        <w:t>heart. Stopping and pausing allows us to notice so many things, and it invites us to notice ourselves too.</w:t>
      </w:r>
    </w:p>
    <w:p w14:paraId="0D838262" w14:textId="77777777" w:rsidR="0097097E" w:rsidRDefault="0097097E" w:rsidP="0097097E">
      <w:pPr>
        <w:spacing w:after="0" w:line="240" w:lineRule="auto"/>
        <w:rPr>
          <w:rFonts w:ascii="Book Antiqua" w:hAnsi="Book Antiqua"/>
          <w:sz w:val="24"/>
          <w:szCs w:val="24"/>
          <w:lang w:val="en-US"/>
        </w:rPr>
      </w:pPr>
    </w:p>
    <w:p w14:paraId="389EDB08" w14:textId="7360F530" w:rsidR="0097097E" w:rsidRDefault="0097097E" w:rsidP="0097097E">
      <w:pPr>
        <w:spacing w:after="0" w:line="240" w:lineRule="auto"/>
        <w:rPr>
          <w:rFonts w:ascii="Book Antiqua" w:hAnsi="Book Antiqua"/>
          <w:sz w:val="24"/>
          <w:szCs w:val="24"/>
          <w:lang w:val="en-US"/>
        </w:rPr>
      </w:pPr>
      <w:r>
        <w:rPr>
          <w:rFonts w:ascii="Book Antiqua" w:hAnsi="Book Antiqua"/>
          <w:sz w:val="24"/>
          <w:szCs w:val="24"/>
          <w:lang w:val="en-US"/>
        </w:rPr>
        <w:t>Many times, while taking our pauses, we find our thoughts roam to our own lives beyond the trees. We later talk about what is happening</w:t>
      </w:r>
      <w:r w:rsidR="00EA7C81">
        <w:rPr>
          <w:rFonts w:ascii="Book Antiqua" w:hAnsi="Book Antiqua"/>
          <w:sz w:val="24"/>
          <w:szCs w:val="24"/>
          <w:lang w:val="en-US"/>
        </w:rPr>
        <w:t xml:space="preserve"> in our lives</w:t>
      </w:r>
      <w:r>
        <w:rPr>
          <w:rFonts w:ascii="Book Antiqua" w:hAnsi="Book Antiqua"/>
          <w:sz w:val="24"/>
          <w:szCs w:val="24"/>
          <w:lang w:val="en-US"/>
        </w:rPr>
        <w:t xml:space="preserve">, what isn’t happening, where we feel sadness and worry, and where we feel joy and contentedness. We’ve also shared how happiness isn’t a state but an occasional real experience that flows to us like waves onto the sand. That’s also what I learned while interviewing seniors for my doctoral work – contentedness in life is key </w:t>
      </w:r>
      <w:r w:rsidR="00EA7C81">
        <w:rPr>
          <w:rFonts w:ascii="Book Antiqua" w:hAnsi="Book Antiqua"/>
          <w:sz w:val="24"/>
          <w:szCs w:val="24"/>
          <w:lang w:val="en-US"/>
        </w:rPr>
        <w:t xml:space="preserve">while enjoying the periodic waves of happiness. </w:t>
      </w:r>
      <w:r w:rsidR="00F975A0">
        <w:rPr>
          <w:rFonts w:ascii="Book Antiqua" w:hAnsi="Book Antiqua"/>
          <w:sz w:val="24"/>
          <w:szCs w:val="24"/>
          <w:lang w:val="en-US"/>
        </w:rPr>
        <w:t xml:space="preserve"> Living purposively is to know contentedn</w:t>
      </w:r>
      <w:r w:rsidR="00247B8A">
        <w:rPr>
          <w:rFonts w:ascii="Book Antiqua" w:hAnsi="Book Antiqua"/>
          <w:sz w:val="24"/>
          <w:szCs w:val="24"/>
          <w:lang w:val="en-US"/>
        </w:rPr>
        <w:t>es</w:t>
      </w:r>
      <w:r w:rsidR="00F975A0">
        <w:rPr>
          <w:rFonts w:ascii="Book Antiqua" w:hAnsi="Book Antiqua"/>
          <w:sz w:val="24"/>
          <w:szCs w:val="24"/>
          <w:lang w:val="en-US"/>
        </w:rPr>
        <w:t>s</w:t>
      </w:r>
      <w:r w:rsidR="00247B8A">
        <w:rPr>
          <w:rFonts w:ascii="Book Antiqua" w:hAnsi="Book Antiqua"/>
          <w:sz w:val="24"/>
          <w:szCs w:val="24"/>
          <w:lang w:val="en-US"/>
        </w:rPr>
        <w:t xml:space="preserve"> in life</w:t>
      </w:r>
      <w:r w:rsidR="00F975A0">
        <w:rPr>
          <w:rFonts w:ascii="Book Antiqua" w:hAnsi="Book Antiqua"/>
          <w:sz w:val="24"/>
          <w:szCs w:val="24"/>
          <w:lang w:val="en-US"/>
        </w:rPr>
        <w:t xml:space="preserve">. </w:t>
      </w:r>
      <w:r>
        <w:rPr>
          <w:rFonts w:ascii="Book Antiqua" w:hAnsi="Book Antiqua"/>
          <w:sz w:val="24"/>
          <w:szCs w:val="24"/>
          <w:lang w:val="en-US"/>
        </w:rPr>
        <w:t xml:space="preserve"> </w:t>
      </w:r>
    </w:p>
    <w:p w14:paraId="68BD320A" w14:textId="77777777" w:rsidR="00EA7C81" w:rsidRDefault="00EA7C81" w:rsidP="0097097E">
      <w:pPr>
        <w:spacing w:after="0" w:line="240" w:lineRule="auto"/>
        <w:rPr>
          <w:rFonts w:ascii="Book Antiqua" w:hAnsi="Book Antiqua"/>
          <w:sz w:val="24"/>
          <w:szCs w:val="24"/>
          <w:lang w:val="en-US"/>
        </w:rPr>
      </w:pPr>
    </w:p>
    <w:p w14:paraId="4CC75F2D" w14:textId="72E7280F" w:rsidR="00EA7C81" w:rsidRDefault="00EA0252" w:rsidP="0097097E">
      <w:pPr>
        <w:spacing w:after="0" w:line="240" w:lineRule="auto"/>
        <w:rPr>
          <w:rFonts w:ascii="Book Antiqua" w:hAnsi="Book Antiqua"/>
          <w:sz w:val="24"/>
          <w:szCs w:val="24"/>
          <w:lang w:val="en-US"/>
        </w:rPr>
      </w:pPr>
      <w:r>
        <w:rPr>
          <w:rFonts w:ascii="Book Antiqua" w:hAnsi="Book Antiqua"/>
          <w:sz w:val="24"/>
          <w:szCs w:val="24"/>
          <w:lang w:val="en-US"/>
        </w:rPr>
        <w:t xml:space="preserve">Lately we have been talking about what gives our lives meaning and purpose, even what will be our legacy, that is, how </w:t>
      </w:r>
      <w:r w:rsidR="00D671C8">
        <w:rPr>
          <w:rFonts w:ascii="Book Antiqua" w:hAnsi="Book Antiqua"/>
          <w:sz w:val="24"/>
          <w:szCs w:val="24"/>
          <w:lang w:val="en-US"/>
        </w:rPr>
        <w:t xml:space="preserve">we </w:t>
      </w:r>
      <w:r>
        <w:rPr>
          <w:rFonts w:ascii="Book Antiqua" w:hAnsi="Book Antiqua"/>
          <w:sz w:val="24"/>
          <w:szCs w:val="24"/>
          <w:lang w:val="en-US"/>
        </w:rPr>
        <w:t>will be remembered. It doesn’t just apply to us, to individuals. Knowing your meaning and purpose also applies to those groups to which we belong including our faith homes. For me, it is my church home and family.</w:t>
      </w:r>
    </w:p>
    <w:p w14:paraId="4366D868" w14:textId="77777777" w:rsidR="00EA0252" w:rsidRDefault="00EA0252" w:rsidP="0097097E">
      <w:pPr>
        <w:spacing w:after="0" w:line="240" w:lineRule="auto"/>
        <w:rPr>
          <w:rFonts w:ascii="Book Antiqua" w:hAnsi="Book Antiqua"/>
          <w:sz w:val="24"/>
          <w:szCs w:val="24"/>
          <w:lang w:val="en-US"/>
        </w:rPr>
      </w:pPr>
    </w:p>
    <w:p w14:paraId="2E66EDB8" w14:textId="75AE4599" w:rsidR="00EA0252" w:rsidRDefault="008A5D01" w:rsidP="0097097E">
      <w:pPr>
        <w:spacing w:after="0" w:line="240" w:lineRule="auto"/>
        <w:rPr>
          <w:rFonts w:ascii="Book Antiqua" w:hAnsi="Book Antiqua"/>
          <w:sz w:val="24"/>
          <w:szCs w:val="24"/>
          <w:lang w:val="en-US"/>
        </w:rPr>
      </w:pPr>
      <w:r>
        <w:rPr>
          <w:rFonts w:ascii="Book Antiqua" w:hAnsi="Book Antiqua"/>
          <w:sz w:val="24"/>
          <w:szCs w:val="24"/>
          <w:lang w:val="en-US"/>
        </w:rPr>
        <w:t>Years ago, I spent time, like a big pause, in which I took a journey into me: who I was, why, where I was going, and what was my purpose, what moved me and gave my life meaning. It was a tough summer taking this big pause. But it was the most important pause of my life. It took me to where I am now.</w:t>
      </w:r>
    </w:p>
    <w:p w14:paraId="55E639DE" w14:textId="77777777" w:rsidR="008A5D01" w:rsidRDefault="008A5D01" w:rsidP="0097097E">
      <w:pPr>
        <w:spacing w:after="0" w:line="240" w:lineRule="auto"/>
        <w:rPr>
          <w:rFonts w:ascii="Book Antiqua" w:hAnsi="Book Antiqua"/>
          <w:sz w:val="24"/>
          <w:szCs w:val="24"/>
          <w:lang w:val="en-US"/>
        </w:rPr>
      </w:pPr>
    </w:p>
    <w:p w14:paraId="4879228D" w14:textId="4C7A8075" w:rsidR="008A5D01" w:rsidRDefault="008A5D01" w:rsidP="0097097E">
      <w:pPr>
        <w:spacing w:after="0" w:line="240" w:lineRule="auto"/>
        <w:rPr>
          <w:rFonts w:ascii="Book Antiqua" w:hAnsi="Book Antiqua"/>
          <w:sz w:val="24"/>
          <w:szCs w:val="24"/>
          <w:lang w:val="en-US"/>
        </w:rPr>
      </w:pPr>
      <w:r>
        <w:rPr>
          <w:rFonts w:ascii="Book Antiqua" w:hAnsi="Book Antiqua"/>
          <w:sz w:val="24"/>
          <w:szCs w:val="24"/>
          <w:lang w:val="en-US"/>
        </w:rPr>
        <w:t>Faith homes, or churches, are like individual</w:t>
      </w:r>
      <w:r w:rsidR="00D671C8">
        <w:rPr>
          <w:rFonts w:ascii="Book Antiqua" w:hAnsi="Book Antiqua"/>
          <w:sz w:val="24"/>
          <w:szCs w:val="24"/>
          <w:lang w:val="en-US"/>
        </w:rPr>
        <w:t>s</w:t>
      </w:r>
      <w:r>
        <w:rPr>
          <w:rFonts w:ascii="Book Antiqua" w:hAnsi="Book Antiqua"/>
          <w:sz w:val="24"/>
          <w:szCs w:val="24"/>
          <w:lang w:val="en-US"/>
        </w:rPr>
        <w:t>. A church has a past, a present, and</w:t>
      </w:r>
      <w:r w:rsidR="00D671C8">
        <w:rPr>
          <w:rFonts w:ascii="Book Antiqua" w:hAnsi="Book Antiqua"/>
          <w:sz w:val="24"/>
          <w:szCs w:val="24"/>
          <w:lang w:val="en-US"/>
        </w:rPr>
        <w:t xml:space="preserve"> hopes for</w:t>
      </w:r>
      <w:r>
        <w:rPr>
          <w:rFonts w:ascii="Book Antiqua" w:hAnsi="Book Antiqua"/>
          <w:sz w:val="24"/>
          <w:szCs w:val="24"/>
          <w:lang w:val="en-US"/>
        </w:rPr>
        <w:t xml:space="preserve"> the future. A church lives out of a particular story, or narrative, </w:t>
      </w:r>
      <w:r w:rsidR="00AC3EC3">
        <w:rPr>
          <w:rFonts w:ascii="Book Antiqua" w:hAnsi="Book Antiqua"/>
          <w:sz w:val="24"/>
          <w:szCs w:val="24"/>
          <w:lang w:val="en-US"/>
        </w:rPr>
        <w:t>that can serve them well or not. Often a church doesn’t</w:t>
      </w:r>
      <w:r>
        <w:rPr>
          <w:rFonts w:ascii="Book Antiqua" w:hAnsi="Book Antiqua"/>
          <w:sz w:val="24"/>
          <w:szCs w:val="24"/>
          <w:lang w:val="en-US"/>
        </w:rPr>
        <w:t xml:space="preserve"> realize </w:t>
      </w:r>
      <w:r w:rsidR="00AC3EC3">
        <w:rPr>
          <w:rFonts w:ascii="Book Antiqua" w:hAnsi="Book Antiqua"/>
          <w:sz w:val="24"/>
          <w:szCs w:val="24"/>
          <w:lang w:val="en-US"/>
        </w:rPr>
        <w:t>the story out of which they are living!</w:t>
      </w:r>
      <w:r>
        <w:rPr>
          <w:rFonts w:ascii="Book Antiqua" w:hAnsi="Book Antiqua"/>
          <w:sz w:val="24"/>
          <w:szCs w:val="24"/>
          <w:lang w:val="en-US"/>
        </w:rPr>
        <w:t xml:space="preserve"> A church, and church life, serves those within, but what gives your life meaning and purpose</w:t>
      </w:r>
      <w:r w:rsidR="00D671C8">
        <w:rPr>
          <w:rFonts w:ascii="Book Antiqua" w:hAnsi="Book Antiqua"/>
          <w:sz w:val="24"/>
          <w:szCs w:val="24"/>
          <w:lang w:val="en-US"/>
        </w:rPr>
        <w:t xml:space="preserve"> together</w:t>
      </w:r>
      <w:r w:rsidR="00AC3EC3">
        <w:rPr>
          <w:rFonts w:ascii="Book Antiqua" w:hAnsi="Book Antiqua"/>
          <w:sz w:val="24"/>
          <w:szCs w:val="24"/>
          <w:lang w:val="en-US"/>
        </w:rPr>
        <w:t xml:space="preserve"> that you live </w:t>
      </w:r>
      <w:r w:rsidR="00710174">
        <w:rPr>
          <w:rFonts w:ascii="Book Antiqua" w:hAnsi="Book Antiqua"/>
          <w:sz w:val="24"/>
          <w:szCs w:val="24"/>
          <w:lang w:val="en-US"/>
        </w:rPr>
        <w:t xml:space="preserve">for those </w:t>
      </w:r>
      <w:r w:rsidR="00AC3EC3">
        <w:rPr>
          <w:rFonts w:ascii="Book Antiqua" w:hAnsi="Book Antiqua"/>
          <w:sz w:val="24"/>
          <w:szCs w:val="24"/>
          <w:lang w:val="en-US"/>
        </w:rPr>
        <w:t>beyond your doors</w:t>
      </w:r>
      <w:r>
        <w:rPr>
          <w:rFonts w:ascii="Book Antiqua" w:hAnsi="Book Antiqua"/>
          <w:sz w:val="24"/>
          <w:szCs w:val="24"/>
          <w:lang w:val="en-US"/>
        </w:rPr>
        <w:t>? Why are you, as a church, here? What are you doing? What gives you, the whole church,</w:t>
      </w:r>
      <w:r w:rsidR="00AC3EC3">
        <w:rPr>
          <w:rFonts w:ascii="Book Antiqua" w:hAnsi="Book Antiqua"/>
          <w:sz w:val="24"/>
          <w:szCs w:val="24"/>
          <w:lang w:val="en-US"/>
        </w:rPr>
        <w:t xml:space="preserve"> your</w:t>
      </w:r>
      <w:r>
        <w:rPr>
          <w:rFonts w:ascii="Book Antiqua" w:hAnsi="Book Antiqua"/>
          <w:sz w:val="24"/>
          <w:szCs w:val="24"/>
          <w:lang w:val="en-US"/>
        </w:rPr>
        <w:t xml:space="preserve"> sense of meaning and purpose</w:t>
      </w:r>
      <w:r w:rsidR="00AC3EC3">
        <w:rPr>
          <w:rFonts w:ascii="Book Antiqua" w:hAnsi="Book Antiqua"/>
          <w:sz w:val="24"/>
          <w:szCs w:val="24"/>
          <w:lang w:val="en-US"/>
        </w:rPr>
        <w:t>?</w:t>
      </w:r>
      <w:r>
        <w:rPr>
          <w:rFonts w:ascii="Book Antiqua" w:hAnsi="Book Antiqua"/>
          <w:sz w:val="24"/>
          <w:szCs w:val="24"/>
          <w:lang w:val="en-US"/>
        </w:rPr>
        <w:t xml:space="preserve"> </w:t>
      </w:r>
    </w:p>
    <w:p w14:paraId="6C05931D" w14:textId="77777777" w:rsidR="008A5D01" w:rsidRDefault="008A5D01" w:rsidP="0097097E">
      <w:pPr>
        <w:spacing w:after="0" w:line="240" w:lineRule="auto"/>
        <w:rPr>
          <w:rFonts w:ascii="Book Antiqua" w:hAnsi="Book Antiqua"/>
          <w:sz w:val="24"/>
          <w:szCs w:val="24"/>
          <w:lang w:val="en-US"/>
        </w:rPr>
      </w:pPr>
    </w:p>
    <w:p w14:paraId="1D8791C1" w14:textId="62C8EA7E" w:rsidR="008A5D01" w:rsidRDefault="008A5D01" w:rsidP="0097097E">
      <w:pPr>
        <w:spacing w:after="0" w:line="240" w:lineRule="auto"/>
        <w:rPr>
          <w:rFonts w:ascii="Book Antiqua" w:hAnsi="Book Antiqua"/>
          <w:sz w:val="24"/>
          <w:szCs w:val="24"/>
          <w:lang w:val="en-US"/>
        </w:rPr>
      </w:pPr>
      <w:r>
        <w:rPr>
          <w:rFonts w:ascii="Book Antiqua" w:hAnsi="Book Antiqua"/>
          <w:sz w:val="24"/>
          <w:szCs w:val="24"/>
          <w:lang w:val="en-US"/>
        </w:rPr>
        <w:lastRenderedPageBreak/>
        <w:t>Years ago, a good friend and colleague said to me, “If a church really wants to know their purpose, their mission, all they need to do is stand outside their front door, look to the north, the south, the east and west, and notice what is needed to better the lives of those around them.”  So, w</w:t>
      </w:r>
      <w:r w:rsidR="00D671C8">
        <w:rPr>
          <w:rFonts w:ascii="Book Antiqua" w:hAnsi="Book Antiqua"/>
          <w:sz w:val="24"/>
          <w:szCs w:val="24"/>
          <w:lang w:val="en-US"/>
        </w:rPr>
        <w:t>hat</w:t>
      </w:r>
      <w:r>
        <w:rPr>
          <w:rFonts w:ascii="Book Antiqua" w:hAnsi="Book Antiqua"/>
          <w:sz w:val="24"/>
          <w:szCs w:val="24"/>
          <w:lang w:val="en-US"/>
        </w:rPr>
        <w:t xml:space="preserve"> are the needs</w:t>
      </w:r>
      <w:r w:rsidR="002B00A1">
        <w:rPr>
          <w:rFonts w:ascii="Book Antiqua" w:hAnsi="Book Antiqua"/>
          <w:sz w:val="24"/>
          <w:szCs w:val="24"/>
          <w:lang w:val="en-US"/>
        </w:rPr>
        <w:t xml:space="preserve"> your</w:t>
      </w:r>
      <w:r>
        <w:rPr>
          <w:rFonts w:ascii="Book Antiqua" w:hAnsi="Book Antiqua"/>
          <w:sz w:val="24"/>
          <w:szCs w:val="24"/>
          <w:lang w:val="en-US"/>
        </w:rPr>
        <w:t xml:space="preserve"> church can address to better the community </w:t>
      </w:r>
      <w:r w:rsidR="00D671C8">
        <w:rPr>
          <w:rFonts w:ascii="Book Antiqua" w:hAnsi="Book Antiqua"/>
          <w:sz w:val="24"/>
          <w:szCs w:val="24"/>
          <w:lang w:val="en-US"/>
        </w:rPr>
        <w:t>around it</w:t>
      </w:r>
      <w:r>
        <w:rPr>
          <w:rFonts w:ascii="Book Antiqua" w:hAnsi="Book Antiqua"/>
          <w:sz w:val="24"/>
          <w:szCs w:val="24"/>
          <w:lang w:val="en-US"/>
        </w:rPr>
        <w:t>?</w:t>
      </w:r>
      <w:r w:rsidR="00722269">
        <w:rPr>
          <w:rFonts w:ascii="Book Antiqua" w:hAnsi="Book Antiqua"/>
          <w:sz w:val="24"/>
          <w:szCs w:val="24"/>
          <w:lang w:val="en-US"/>
        </w:rPr>
        <w:t xml:space="preserve">  What is the meaning and purpose you live together?</w:t>
      </w:r>
    </w:p>
    <w:p w14:paraId="52F87DB8" w14:textId="77777777" w:rsidR="00722269" w:rsidRDefault="00722269" w:rsidP="0097097E">
      <w:pPr>
        <w:spacing w:after="0" w:line="240" w:lineRule="auto"/>
        <w:rPr>
          <w:rFonts w:ascii="Book Antiqua" w:hAnsi="Book Antiqua"/>
          <w:sz w:val="24"/>
          <w:szCs w:val="24"/>
          <w:lang w:val="en-US"/>
        </w:rPr>
      </w:pPr>
    </w:p>
    <w:p w14:paraId="56583FB3" w14:textId="2C18FA02" w:rsidR="00722269" w:rsidRDefault="00722269" w:rsidP="0097097E">
      <w:pPr>
        <w:spacing w:after="0" w:line="240" w:lineRule="auto"/>
        <w:rPr>
          <w:rFonts w:ascii="Book Antiqua" w:hAnsi="Book Antiqua"/>
          <w:sz w:val="24"/>
          <w:szCs w:val="24"/>
          <w:lang w:val="en-US"/>
        </w:rPr>
      </w:pPr>
      <w:r>
        <w:rPr>
          <w:rFonts w:ascii="Book Antiqua" w:hAnsi="Book Antiqua"/>
          <w:sz w:val="24"/>
          <w:szCs w:val="24"/>
          <w:lang w:val="en-US"/>
        </w:rPr>
        <w:t>James Hollis is a Jungian psychoanalyst. I have been reading his books for years. Just recently I read “The Eden Project.” In it he says this, “All of life is relational</w:t>
      </w:r>
      <w:r w:rsidR="00D12F95">
        <w:rPr>
          <w:rFonts w:ascii="Book Antiqua" w:hAnsi="Book Antiqua"/>
          <w:sz w:val="24"/>
          <w:szCs w:val="24"/>
          <w:lang w:val="en-US"/>
        </w:rPr>
        <w:t xml:space="preserve"> </w:t>
      </w:r>
      <w:r>
        <w:rPr>
          <w:rFonts w:ascii="Book Antiqua" w:hAnsi="Book Antiqua"/>
          <w:sz w:val="24"/>
          <w:szCs w:val="24"/>
          <w:lang w:val="en-US"/>
        </w:rPr>
        <w:t>… Sociologists make a clear distinction between society and community. A society is a group of persons organized to serve a set of purposes, some short term, some long term</w:t>
      </w:r>
      <w:r w:rsidR="00D12F95">
        <w:rPr>
          <w:rFonts w:ascii="Book Antiqua" w:hAnsi="Book Antiqua"/>
          <w:sz w:val="24"/>
          <w:szCs w:val="24"/>
          <w:lang w:val="en-US"/>
        </w:rPr>
        <w:t xml:space="preserve"> [but]</w:t>
      </w:r>
      <w:r>
        <w:rPr>
          <w:rFonts w:ascii="Book Antiqua" w:hAnsi="Book Antiqua"/>
          <w:sz w:val="24"/>
          <w:szCs w:val="24"/>
          <w:lang w:val="en-US"/>
        </w:rPr>
        <w:t xml:space="preserve"> A community forms when the members of a society have had a common transcendent experience, one that lifts each person out of his or her isolation to participate in the transformation.” He summarizes with a cautionary tale, that when a community loses its common purpose, they devolve into a society of individuals only. He says this is evidenced </w:t>
      </w:r>
      <w:r w:rsidR="00D12F95">
        <w:rPr>
          <w:rFonts w:ascii="Book Antiqua" w:hAnsi="Book Antiqua"/>
          <w:sz w:val="24"/>
          <w:szCs w:val="24"/>
          <w:lang w:val="en-US"/>
        </w:rPr>
        <w:t xml:space="preserve">today </w:t>
      </w:r>
      <w:r>
        <w:rPr>
          <w:rFonts w:ascii="Book Antiqua" w:hAnsi="Book Antiqua"/>
          <w:sz w:val="24"/>
          <w:szCs w:val="24"/>
          <w:lang w:val="en-US"/>
        </w:rPr>
        <w:t>in mainstream cultures where crime, addictions,</w:t>
      </w:r>
      <w:r w:rsidR="00D12F95">
        <w:rPr>
          <w:rFonts w:ascii="Book Antiqua" w:hAnsi="Book Antiqua"/>
          <w:sz w:val="24"/>
          <w:szCs w:val="24"/>
          <w:lang w:val="en-US"/>
        </w:rPr>
        <w:t xml:space="preserve"> and</w:t>
      </w:r>
      <w:r>
        <w:rPr>
          <w:rFonts w:ascii="Book Antiqua" w:hAnsi="Book Antiqua"/>
          <w:sz w:val="24"/>
          <w:szCs w:val="24"/>
          <w:lang w:val="en-US"/>
        </w:rPr>
        <w:t xml:space="preserve"> sociopathies are testimony to the dissolution of community.  </w:t>
      </w:r>
    </w:p>
    <w:p w14:paraId="51ADE702" w14:textId="77777777" w:rsidR="00722269" w:rsidRDefault="00722269" w:rsidP="0097097E">
      <w:pPr>
        <w:spacing w:after="0" w:line="240" w:lineRule="auto"/>
        <w:rPr>
          <w:rFonts w:ascii="Book Antiqua" w:hAnsi="Book Antiqua"/>
          <w:sz w:val="24"/>
          <w:szCs w:val="24"/>
          <w:lang w:val="en-US"/>
        </w:rPr>
      </w:pPr>
    </w:p>
    <w:p w14:paraId="42D62000" w14:textId="7F5F57F7" w:rsidR="00722269" w:rsidRDefault="00D12F95" w:rsidP="0097097E">
      <w:pPr>
        <w:spacing w:after="0" w:line="240" w:lineRule="auto"/>
        <w:rPr>
          <w:rFonts w:ascii="Book Antiqua" w:hAnsi="Book Antiqua"/>
          <w:sz w:val="24"/>
          <w:szCs w:val="24"/>
          <w:lang w:val="en-US"/>
        </w:rPr>
      </w:pPr>
      <w:r>
        <w:rPr>
          <w:rFonts w:ascii="Book Antiqua" w:hAnsi="Book Antiqua"/>
          <w:sz w:val="24"/>
          <w:szCs w:val="24"/>
          <w:lang w:val="en-US"/>
        </w:rPr>
        <w:t xml:space="preserve">For </w:t>
      </w:r>
      <w:r w:rsidR="00722269">
        <w:rPr>
          <w:rFonts w:ascii="Book Antiqua" w:hAnsi="Book Antiqua"/>
          <w:sz w:val="24"/>
          <w:szCs w:val="24"/>
          <w:lang w:val="en-US"/>
        </w:rPr>
        <w:t xml:space="preserve">our own culture, or our faith home, that’s now the question. Are we a community or a society? And in our own lives, does that which gives us meaning and purpose </w:t>
      </w:r>
      <w:r w:rsidR="00EF2516">
        <w:rPr>
          <w:rFonts w:ascii="Book Antiqua" w:hAnsi="Book Antiqua"/>
          <w:sz w:val="24"/>
          <w:szCs w:val="24"/>
          <w:lang w:val="en-US"/>
        </w:rPr>
        <w:t xml:space="preserve">in our lives, </w:t>
      </w:r>
      <w:r w:rsidR="00722269">
        <w:rPr>
          <w:rFonts w:ascii="Book Antiqua" w:hAnsi="Book Antiqua"/>
          <w:sz w:val="24"/>
          <w:szCs w:val="24"/>
          <w:lang w:val="en-US"/>
        </w:rPr>
        <w:t>serve us alone, or beyond us</w:t>
      </w:r>
      <w:r>
        <w:rPr>
          <w:rFonts w:ascii="Book Antiqua" w:hAnsi="Book Antiqua"/>
          <w:sz w:val="24"/>
          <w:szCs w:val="24"/>
          <w:lang w:val="en-US"/>
        </w:rPr>
        <w:t xml:space="preserve"> too</w:t>
      </w:r>
      <w:r w:rsidR="00722269">
        <w:rPr>
          <w:rFonts w:ascii="Book Antiqua" w:hAnsi="Book Antiqua"/>
          <w:sz w:val="24"/>
          <w:szCs w:val="24"/>
          <w:lang w:val="en-US"/>
        </w:rPr>
        <w:t>, because after all, all of life is relational.</w:t>
      </w:r>
    </w:p>
    <w:p w14:paraId="53C0DB09" w14:textId="77777777" w:rsidR="00722269" w:rsidRDefault="00722269" w:rsidP="0097097E">
      <w:pPr>
        <w:spacing w:after="0" w:line="240" w:lineRule="auto"/>
        <w:rPr>
          <w:rFonts w:ascii="Book Antiqua" w:hAnsi="Book Antiqua"/>
          <w:sz w:val="24"/>
          <w:szCs w:val="24"/>
          <w:lang w:val="en-US"/>
        </w:rPr>
      </w:pPr>
    </w:p>
    <w:p w14:paraId="165361EA" w14:textId="5B2BA52B" w:rsidR="00722269" w:rsidRDefault="00722269" w:rsidP="0097097E">
      <w:pPr>
        <w:spacing w:after="0" w:line="240" w:lineRule="auto"/>
        <w:rPr>
          <w:rFonts w:ascii="Book Antiqua" w:hAnsi="Book Antiqua"/>
          <w:sz w:val="24"/>
          <w:szCs w:val="24"/>
          <w:lang w:val="en-US"/>
        </w:rPr>
      </w:pPr>
      <w:r>
        <w:rPr>
          <w:rFonts w:ascii="Book Antiqua" w:hAnsi="Book Antiqua"/>
          <w:sz w:val="24"/>
          <w:szCs w:val="24"/>
          <w:lang w:val="en-US"/>
        </w:rPr>
        <w:t>Prayer</w:t>
      </w:r>
    </w:p>
    <w:p w14:paraId="37528CCC" w14:textId="77777777" w:rsidR="00722269" w:rsidRDefault="00722269" w:rsidP="0097097E">
      <w:pPr>
        <w:spacing w:after="0" w:line="240" w:lineRule="auto"/>
        <w:rPr>
          <w:rFonts w:ascii="Book Antiqua" w:hAnsi="Book Antiqua"/>
          <w:sz w:val="24"/>
          <w:szCs w:val="24"/>
          <w:lang w:val="en-US"/>
        </w:rPr>
      </w:pPr>
    </w:p>
    <w:p w14:paraId="422FF980" w14:textId="3B6866F7" w:rsidR="00722269" w:rsidRDefault="00722269" w:rsidP="0097097E">
      <w:pPr>
        <w:spacing w:after="0" w:line="240" w:lineRule="auto"/>
        <w:rPr>
          <w:rFonts w:ascii="Book Antiqua" w:hAnsi="Book Antiqua"/>
          <w:sz w:val="24"/>
          <w:szCs w:val="24"/>
          <w:lang w:val="en-US"/>
        </w:rPr>
      </w:pPr>
      <w:r>
        <w:rPr>
          <w:rFonts w:ascii="Book Antiqua" w:hAnsi="Book Antiqua"/>
          <w:sz w:val="24"/>
          <w:szCs w:val="24"/>
          <w:lang w:val="en-US"/>
        </w:rPr>
        <w:t xml:space="preserve">Holy One, made in your relational image, </w:t>
      </w:r>
    </w:p>
    <w:p w14:paraId="36FD7E92" w14:textId="254AA754" w:rsidR="00722269" w:rsidRDefault="00722269" w:rsidP="0097097E">
      <w:pPr>
        <w:spacing w:after="0" w:line="240" w:lineRule="auto"/>
        <w:rPr>
          <w:rFonts w:ascii="Book Antiqua" w:hAnsi="Book Antiqua"/>
          <w:sz w:val="24"/>
          <w:szCs w:val="24"/>
          <w:lang w:val="en-US"/>
        </w:rPr>
      </w:pPr>
      <w:r>
        <w:rPr>
          <w:rFonts w:ascii="Book Antiqua" w:hAnsi="Book Antiqua"/>
          <w:sz w:val="24"/>
          <w:szCs w:val="24"/>
          <w:lang w:val="en-US"/>
        </w:rPr>
        <w:t>May we find and know what gives our lives meaning and purpose,</w:t>
      </w:r>
    </w:p>
    <w:p w14:paraId="3285216C" w14:textId="33CBA2C7" w:rsidR="00722269" w:rsidRDefault="00722269" w:rsidP="0097097E">
      <w:pPr>
        <w:spacing w:after="0" w:line="240" w:lineRule="auto"/>
        <w:rPr>
          <w:rFonts w:ascii="Book Antiqua" w:hAnsi="Book Antiqua"/>
          <w:sz w:val="24"/>
          <w:szCs w:val="24"/>
          <w:lang w:val="en-US"/>
        </w:rPr>
      </w:pPr>
      <w:r>
        <w:rPr>
          <w:rFonts w:ascii="Book Antiqua" w:hAnsi="Book Antiqua"/>
          <w:sz w:val="24"/>
          <w:szCs w:val="24"/>
          <w:lang w:val="en-US"/>
        </w:rPr>
        <w:t>May we live that meaning and purpose freely, courageously, truthfully, wholly,</w:t>
      </w:r>
    </w:p>
    <w:p w14:paraId="2DC1E198" w14:textId="37A182BF" w:rsidR="00722269" w:rsidRDefault="00722269" w:rsidP="0097097E">
      <w:pPr>
        <w:spacing w:after="0" w:line="240" w:lineRule="auto"/>
        <w:rPr>
          <w:rFonts w:ascii="Book Antiqua" w:hAnsi="Book Antiqua"/>
          <w:sz w:val="24"/>
          <w:szCs w:val="24"/>
          <w:lang w:val="en-US"/>
        </w:rPr>
      </w:pPr>
      <w:r>
        <w:rPr>
          <w:rFonts w:ascii="Book Antiqua" w:hAnsi="Book Antiqua"/>
          <w:sz w:val="24"/>
          <w:szCs w:val="24"/>
          <w:lang w:val="en-US"/>
        </w:rPr>
        <w:t>With love</w:t>
      </w:r>
      <w:r w:rsidR="007F7511">
        <w:rPr>
          <w:rFonts w:ascii="Book Antiqua" w:hAnsi="Book Antiqua"/>
          <w:sz w:val="24"/>
          <w:szCs w:val="24"/>
          <w:lang w:val="en-US"/>
        </w:rPr>
        <w:t xml:space="preserve"> and</w:t>
      </w:r>
      <w:r>
        <w:rPr>
          <w:rFonts w:ascii="Book Antiqua" w:hAnsi="Book Antiqua"/>
          <w:sz w:val="24"/>
          <w:szCs w:val="24"/>
          <w:lang w:val="en-US"/>
        </w:rPr>
        <w:t xml:space="preserve"> compassion, and </w:t>
      </w:r>
      <w:r w:rsidR="00D12F95">
        <w:rPr>
          <w:rFonts w:ascii="Book Antiqua" w:hAnsi="Book Antiqua"/>
          <w:sz w:val="24"/>
          <w:szCs w:val="24"/>
          <w:lang w:val="en-US"/>
        </w:rPr>
        <w:t>with every breath we take</w:t>
      </w:r>
      <w:r>
        <w:rPr>
          <w:rFonts w:ascii="Book Antiqua" w:hAnsi="Book Antiqua"/>
          <w:sz w:val="24"/>
          <w:szCs w:val="24"/>
          <w:lang w:val="en-US"/>
        </w:rPr>
        <w:t>. Amen.</w:t>
      </w:r>
    </w:p>
    <w:p w14:paraId="0128981B" w14:textId="77777777" w:rsidR="00722269" w:rsidRDefault="00722269" w:rsidP="0097097E">
      <w:pPr>
        <w:spacing w:after="0" w:line="240" w:lineRule="auto"/>
        <w:rPr>
          <w:rFonts w:ascii="Book Antiqua" w:hAnsi="Book Antiqua"/>
          <w:sz w:val="24"/>
          <w:szCs w:val="24"/>
          <w:lang w:val="en-US"/>
        </w:rPr>
      </w:pPr>
    </w:p>
    <w:p w14:paraId="3653950C" w14:textId="2EA3D9BB" w:rsidR="00722269" w:rsidRDefault="00722269" w:rsidP="0097097E">
      <w:pPr>
        <w:spacing w:after="0" w:line="240" w:lineRule="auto"/>
        <w:rPr>
          <w:rFonts w:ascii="Book Antiqua" w:hAnsi="Book Antiqua"/>
          <w:sz w:val="24"/>
          <w:szCs w:val="24"/>
          <w:lang w:val="en-US"/>
        </w:rPr>
      </w:pPr>
      <w:r>
        <w:rPr>
          <w:rFonts w:ascii="Book Antiqua" w:hAnsi="Book Antiqua"/>
          <w:sz w:val="24"/>
          <w:szCs w:val="24"/>
          <w:lang w:val="en-US"/>
        </w:rPr>
        <w:t>Scripture This Week</w:t>
      </w:r>
    </w:p>
    <w:p w14:paraId="02B6729F" w14:textId="77777777" w:rsidR="00722269" w:rsidRDefault="00722269" w:rsidP="0097097E">
      <w:pPr>
        <w:spacing w:after="0" w:line="240" w:lineRule="auto"/>
        <w:rPr>
          <w:rFonts w:ascii="Book Antiqua" w:hAnsi="Book Antiqua"/>
          <w:sz w:val="24"/>
          <w:szCs w:val="24"/>
          <w:lang w:val="en-US"/>
        </w:rPr>
      </w:pPr>
    </w:p>
    <w:p w14:paraId="4316B69F" w14:textId="3ED8374C" w:rsidR="00722269" w:rsidRDefault="00722269" w:rsidP="0097097E">
      <w:pPr>
        <w:spacing w:after="0" w:line="240" w:lineRule="auto"/>
        <w:rPr>
          <w:rFonts w:ascii="Book Antiqua" w:hAnsi="Book Antiqua"/>
          <w:sz w:val="24"/>
          <w:szCs w:val="24"/>
          <w:lang w:val="en-US"/>
        </w:rPr>
      </w:pPr>
      <w:r>
        <w:rPr>
          <w:rFonts w:ascii="Book Antiqua" w:hAnsi="Book Antiqua"/>
          <w:sz w:val="24"/>
          <w:szCs w:val="24"/>
          <w:lang w:val="en-US"/>
        </w:rPr>
        <w:t>Genesis 18:1-15, 21:1-7</w:t>
      </w:r>
      <w:r>
        <w:rPr>
          <w:rFonts w:ascii="Book Antiqua" w:hAnsi="Book Antiqua"/>
          <w:sz w:val="24"/>
          <w:szCs w:val="24"/>
          <w:lang w:val="en-US"/>
        </w:rPr>
        <w:tab/>
        <w:t>A son is promised to Abram and Sarai.</w:t>
      </w:r>
    </w:p>
    <w:p w14:paraId="0E07BD90" w14:textId="6EF36DD6" w:rsidR="00722269" w:rsidRDefault="00722269" w:rsidP="0097097E">
      <w:pPr>
        <w:spacing w:after="0" w:line="240" w:lineRule="auto"/>
        <w:rPr>
          <w:rFonts w:ascii="Book Antiqua" w:hAnsi="Book Antiqua"/>
          <w:sz w:val="24"/>
          <w:szCs w:val="24"/>
          <w:lang w:val="en-US"/>
        </w:rPr>
      </w:pPr>
      <w:r>
        <w:rPr>
          <w:rFonts w:ascii="Book Antiqua" w:hAnsi="Book Antiqua"/>
          <w:sz w:val="24"/>
          <w:szCs w:val="24"/>
          <w:lang w:val="en-US"/>
        </w:rPr>
        <w:t>Psalm 116</w:t>
      </w:r>
      <w:r>
        <w:rPr>
          <w:rFonts w:ascii="Book Antiqua" w:hAnsi="Book Antiqua"/>
          <w:sz w:val="24"/>
          <w:szCs w:val="24"/>
          <w:lang w:val="en-US"/>
        </w:rPr>
        <w:tab/>
      </w:r>
      <w:r>
        <w:rPr>
          <w:rFonts w:ascii="Book Antiqua" w:hAnsi="Book Antiqua"/>
          <w:sz w:val="24"/>
          <w:szCs w:val="24"/>
          <w:lang w:val="en-US"/>
        </w:rPr>
        <w:tab/>
      </w:r>
      <w:r>
        <w:rPr>
          <w:rFonts w:ascii="Book Antiqua" w:hAnsi="Book Antiqua"/>
          <w:sz w:val="24"/>
          <w:szCs w:val="24"/>
          <w:lang w:val="en-US"/>
        </w:rPr>
        <w:tab/>
        <w:t>I called upon God in the face of death.</w:t>
      </w:r>
    </w:p>
    <w:p w14:paraId="534550EF" w14:textId="6E53705C" w:rsidR="00722269" w:rsidRDefault="00722269" w:rsidP="0097097E">
      <w:pPr>
        <w:spacing w:after="0" w:line="240" w:lineRule="auto"/>
        <w:rPr>
          <w:rFonts w:ascii="Book Antiqua" w:hAnsi="Book Antiqua"/>
          <w:sz w:val="24"/>
          <w:szCs w:val="24"/>
          <w:lang w:val="en-US"/>
        </w:rPr>
      </w:pPr>
      <w:r>
        <w:rPr>
          <w:rFonts w:ascii="Book Antiqua" w:hAnsi="Book Antiqua"/>
          <w:sz w:val="24"/>
          <w:szCs w:val="24"/>
          <w:lang w:val="en-US"/>
        </w:rPr>
        <w:t>Romans 5:1-8</w:t>
      </w:r>
      <w:r>
        <w:rPr>
          <w:rFonts w:ascii="Book Antiqua" w:hAnsi="Book Antiqua"/>
          <w:sz w:val="24"/>
          <w:szCs w:val="24"/>
          <w:lang w:val="en-US"/>
        </w:rPr>
        <w:tab/>
      </w:r>
      <w:r>
        <w:rPr>
          <w:rFonts w:ascii="Book Antiqua" w:hAnsi="Book Antiqua"/>
          <w:sz w:val="24"/>
          <w:szCs w:val="24"/>
          <w:lang w:val="en-US"/>
        </w:rPr>
        <w:tab/>
      </w:r>
      <w:r>
        <w:rPr>
          <w:rFonts w:ascii="Book Antiqua" w:hAnsi="Book Antiqua"/>
          <w:sz w:val="24"/>
          <w:szCs w:val="24"/>
          <w:lang w:val="en-US"/>
        </w:rPr>
        <w:tab/>
        <w:t xml:space="preserve">Justified by faith. </w:t>
      </w:r>
    </w:p>
    <w:p w14:paraId="3522954E" w14:textId="1F1756CC" w:rsidR="00722269" w:rsidRDefault="00722269" w:rsidP="0097097E">
      <w:pPr>
        <w:spacing w:after="0" w:line="240" w:lineRule="auto"/>
        <w:rPr>
          <w:rFonts w:ascii="Book Antiqua" w:hAnsi="Book Antiqua"/>
          <w:sz w:val="24"/>
          <w:szCs w:val="24"/>
          <w:lang w:val="en-US"/>
        </w:rPr>
      </w:pPr>
      <w:r>
        <w:rPr>
          <w:rFonts w:ascii="Book Antiqua" w:hAnsi="Book Antiqua"/>
          <w:sz w:val="24"/>
          <w:szCs w:val="24"/>
          <w:lang w:val="en-US"/>
        </w:rPr>
        <w:t>Mattew 9</w:t>
      </w:r>
      <w:r w:rsidR="003C6C48">
        <w:rPr>
          <w:rFonts w:ascii="Book Antiqua" w:hAnsi="Book Antiqua"/>
          <w:sz w:val="24"/>
          <w:szCs w:val="24"/>
          <w:lang w:val="en-US"/>
        </w:rPr>
        <w:t>:35-10:23</w:t>
      </w:r>
      <w:r w:rsidR="003C6C48">
        <w:rPr>
          <w:rFonts w:ascii="Book Antiqua" w:hAnsi="Book Antiqua"/>
          <w:sz w:val="24"/>
          <w:szCs w:val="24"/>
          <w:lang w:val="en-US"/>
        </w:rPr>
        <w:tab/>
      </w:r>
      <w:r w:rsidR="003C6C48">
        <w:rPr>
          <w:rFonts w:ascii="Book Antiqua" w:hAnsi="Book Antiqua"/>
          <w:sz w:val="24"/>
          <w:szCs w:val="24"/>
          <w:lang w:val="en-US"/>
        </w:rPr>
        <w:tab/>
        <w:t>Jesus and the disciples preach and heal.</w:t>
      </w:r>
    </w:p>
    <w:p w14:paraId="359BEFA3" w14:textId="77777777" w:rsidR="003C6C48" w:rsidRDefault="003C6C48" w:rsidP="0097097E">
      <w:pPr>
        <w:spacing w:after="0" w:line="240" w:lineRule="auto"/>
        <w:rPr>
          <w:rFonts w:ascii="Book Antiqua" w:hAnsi="Book Antiqua"/>
          <w:sz w:val="24"/>
          <w:szCs w:val="24"/>
          <w:lang w:val="en-US"/>
        </w:rPr>
      </w:pPr>
    </w:p>
    <w:p w14:paraId="06AF4C27" w14:textId="6E600A4E" w:rsidR="003C6C48" w:rsidRDefault="003C6C48" w:rsidP="0097097E">
      <w:pPr>
        <w:spacing w:after="0" w:line="240" w:lineRule="auto"/>
        <w:rPr>
          <w:rFonts w:ascii="Book Antiqua" w:hAnsi="Book Antiqua"/>
          <w:sz w:val="24"/>
          <w:szCs w:val="24"/>
          <w:lang w:val="en-US"/>
        </w:rPr>
      </w:pPr>
      <w:r>
        <w:rPr>
          <w:rFonts w:ascii="Book Antiqua" w:hAnsi="Book Antiqua"/>
          <w:sz w:val="24"/>
          <w:szCs w:val="24"/>
          <w:lang w:val="en-US"/>
        </w:rPr>
        <w:t>TR Question (theological reflection)</w:t>
      </w:r>
    </w:p>
    <w:p w14:paraId="22489DCC" w14:textId="77777777" w:rsidR="003C6C48" w:rsidRDefault="003C6C48" w:rsidP="0097097E">
      <w:pPr>
        <w:spacing w:after="0" w:line="240" w:lineRule="auto"/>
        <w:rPr>
          <w:rFonts w:ascii="Book Antiqua" w:hAnsi="Book Antiqua"/>
          <w:sz w:val="24"/>
          <w:szCs w:val="24"/>
          <w:lang w:val="en-US"/>
        </w:rPr>
      </w:pPr>
    </w:p>
    <w:p w14:paraId="1421B2D5" w14:textId="75F02D99" w:rsidR="003C6C48" w:rsidRDefault="003C6C48" w:rsidP="0097097E">
      <w:pPr>
        <w:spacing w:after="0" w:line="240" w:lineRule="auto"/>
        <w:rPr>
          <w:rFonts w:ascii="Book Antiqua" w:hAnsi="Book Antiqua"/>
          <w:sz w:val="24"/>
          <w:szCs w:val="24"/>
          <w:lang w:val="en-US"/>
        </w:rPr>
      </w:pPr>
      <w:r>
        <w:rPr>
          <w:rFonts w:ascii="Book Antiqua" w:hAnsi="Book Antiqua"/>
          <w:sz w:val="24"/>
          <w:szCs w:val="24"/>
          <w:lang w:val="en-US"/>
        </w:rPr>
        <w:t>The more concretely you can name your meaning and purpose, the more intentionally you live it. With your faith and beliefs, what is your meaning and purpose in life?</w:t>
      </w:r>
    </w:p>
    <w:p w14:paraId="4ABC588F" w14:textId="77777777" w:rsidR="003C6C48" w:rsidRDefault="003C6C48" w:rsidP="0097097E">
      <w:pPr>
        <w:spacing w:after="0" w:line="240" w:lineRule="auto"/>
        <w:rPr>
          <w:rFonts w:ascii="Book Antiqua" w:hAnsi="Book Antiqua"/>
          <w:sz w:val="24"/>
          <w:szCs w:val="24"/>
          <w:lang w:val="en-US"/>
        </w:rPr>
      </w:pPr>
    </w:p>
    <w:p w14:paraId="70161926" w14:textId="5BA1D61E" w:rsidR="003C6C48" w:rsidRDefault="003C6C48" w:rsidP="0097097E">
      <w:pPr>
        <w:spacing w:after="0" w:line="240" w:lineRule="auto"/>
        <w:rPr>
          <w:rFonts w:ascii="Book Antiqua" w:hAnsi="Book Antiqua"/>
          <w:sz w:val="24"/>
          <w:szCs w:val="24"/>
          <w:lang w:val="en-US"/>
        </w:rPr>
      </w:pPr>
      <w:r>
        <w:rPr>
          <w:rFonts w:ascii="Book Antiqua" w:hAnsi="Book Antiqua"/>
          <w:sz w:val="24"/>
          <w:szCs w:val="24"/>
          <w:lang w:val="en-US"/>
        </w:rPr>
        <w:t>May you pause to know rest and peace, and may you breathe,</w:t>
      </w:r>
    </w:p>
    <w:p w14:paraId="1E0D5A5F" w14:textId="06BDE2FF" w:rsidR="003C6C48" w:rsidRDefault="003C6C48" w:rsidP="0097097E">
      <w:pPr>
        <w:spacing w:after="0" w:line="240" w:lineRule="auto"/>
        <w:rPr>
          <w:rFonts w:ascii="Book Antiqua" w:hAnsi="Book Antiqua"/>
          <w:sz w:val="24"/>
          <w:szCs w:val="24"/>
          <w:lang w:val="en-US"/>
        </w:rPr>
      </w:pPr>
      <w:r>
        <w:rPr>
          <w:rFonts w:ascii="Book Antiqua" w:hAnsi="Book Antiqua"/>
          <w:sz w:val="24"/>
          <w:szCs w:val="24"/>
          <w:lang w:val="en-US"/>
        </w:rPr>
        <w:t>Rev. Dr. Deb Foster, Minister of St. Andrew’s United in Markham</w:t>
      </w:r>
    </w:p>
    <w:p w14:paraId="42AA29CA" w14:textId="62BE7C84" w:rsidR="0097097E" w:rsidRPr="0097097E" w:rsidRDefault="003C6C48" w:rsidP="0097097E">
      <w:pPr>
        <w:spacing w:after="0" w:line="240" w:lineRule="auto"/>
        <w:rPr>
          <w:rFonts w:ascii="Book Antiqua" w:hAnsi="Book Antiqua"/>
          <w:sz w:val="24"/>
          <w:szCs w:val="24"/>
          <w:lang w:val="en-US"/>
        </w:rPr>
      </w:pPr>
      <w:r>
        <w:rPr>
          <w:rFonts w:ascii="Book Antiqua" w:hAnsi="Book Antiqua"/>
          <w:sz w:val="24"/>
          <w:szCs w:val="24"/>
          <w:lang w:val="en-US"/>
        </w:rPr>
        <w:t>905-294-0351</w:t>
      </w:r>
      <w:r>
        <w:rPr>
          <w:rFonts w:ascii="Book Antiqua" w:hAnsi="Book Antiqua"/>
          <w:sz w:val="24"/>
          <w:szCs w:val="24"/>
          <w:lang w:val="en-US"/>
        </w:rPr>
        <w:tab/>
      </w:r>
      <w:r>
        <w:rPr>
          <w:rFonts w:ascii="Book Antiqua" w:hAnsi="Book Antiqua"/>
          <w:sz w:val="24"/>
          <w:szCs w:val="24"/>
          <w:lang w:val="en-US"/>
        </w:rPr>
        <w:tab/>
        <w:t>minister@standrewsmarkham.co</w:t>
      </w:r>
      <w:r w:rsidR="00710174">
        <w:rPr>
          <w:rFonts w:ascii="Book Antiqua" w:hAnsi="Book Antiqua"/>
          <w:sz w:val="24"/>
          <w:szCs w:val="24"/>
          <w:lang w:val="en-US"/>
        </w:rPr>
        <w:t>m</w:t>
      </w:r>
    </w:p>
    <w:sectPr w:rsidR="0097097E" w:rsidRPr="0097097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97E"/>
    <w:rsid w:val="000F2048"/>
    <w:rsid w:val="00241997"/>
    <w:rsid w:val="00247B8A"/>
    <w:rsid w:val="00273238"/>
    <w:rsid w:val="002B00A1"/>
    <w:rsid w:val="003C6C48"/>
    <w:rsid w:val="00710174"/>
    <w:rsid w:val="00722269"/>
    <w:rsid w:val="007F7511"/>
    <w:rsid w:val="008630F8"/>
    <w:rsid w:val="008A5D01"/>
    <w:rsid w:val="0097097E"/>
    <w:rsid w:val="00AC3EC3"/>
    <w:rsid w:val="00D02FBE"/>
    <w:rsid w:val="00D12F95"/>
    <w:rsid w:val="00D671C8"/>
    <w:rsid w:val="00E81840"/>
    <w:rsid w:val="00EA0252"/>
    <w:rsid w:val="00EA7C81"/>
    <w:rsid w:val="00EF2516"/>
    <w:rsid w:val="00F975A0"/>
    <w:rsid w:val="00FC05E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6719B"/>
  <w15:chartTrackingRefBased/>
  <w15:docId w15:val="{786EF1C5-56CB-4FB1-941B-09A0DF1D6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09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09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09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09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09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09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09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09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09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09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09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09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09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09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09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09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09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097E"/>
    <w:rPr>
      <w:rFonts w:eastAsiaTheme="majorEastAsia" w:cstheme="majorBidi"/>
      <w:color w:val="272727" w:themeColor="text1" w:themeTint="D8"/>
    </w:rPr>
  </w:style>
  <w:style w:type="paragraph" w:styleId="Title">
    <w:name w:val="Title"/>
    <w:basedOn w:val="Normal"/>
    <w:next w:val="Normal"/>
    <w:link w:val="TitleChar"/>
    <w:uiPriority w:val="10"/>
    <w:qFormat/>
    <w:rsid w:val="009709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09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09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09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097E"/>
    <w:pPr>
      <w:spacing w:before="160"/>
      <w:jc w:val="center"/>
    </w:pPr>
    <w:rPr>
      <w:i/>
      <w:iCs/>
      <w:color w:val="404040" w:themeColor="text1" w:themeTint="BF"/>
    </w:rPr>
  </w:style>
  <w:style w:type="character" w:customStyle="1" w:styleId="QuoteChar">
    <w:name w:val="Quote Char"/>
    <w:basedOn w:val="DefaultParagraphFont"/>
    <w:link w:val="Quote"/>
    <w:uiPriority w:val="29"/>
    <w:rsid w:val="0097097E"/>
    <w:rPr>
      <w:i/>
      <w:iCs/>
      <w:color w:val="404040" w:themeColor="text1" w:themeTint="BF"/>
    </w:rPr>
  </w:style>
  <w:style w:type="paragraph" w:styleId="ListParagraph">
    <w:name w:val="List Paragraph"/>
    <w:basedOn w:val="Normal"/>
    <w:uiPriority w:val="34"/>
    <w:qFormat/>
    <w:rsid w:val="0097097E"/>
    <w:pPr>
      <w:ind w:left="720"/>
      <w:contextualSpacing/>
    </w:pPr>
  </w:style>
  <w:style w:type="character" w:styleId="IntenseEmphasis">
    <w:name w:val="Intense Emphasis"/>
    <w:basedOn w:val="DefaultParagraphFont"/>
    <w:uiPriority w:val="21"/>
    <w:qFormat/>
    <w:rsid w:val="0097097E"/>
    <w:rPr>
      <w:i/>
      <w:iCs/>
      <w:color w:val="0F4761" w:themeColor="accent1" w:themeShade="BF"/>
    </w:rPr>
  </w:style>
  <w:style w:type="paragraph" w:styleId="IntenseQuote">
    <w:name w:val="Intense Quote"/>
    <w:basedOn w:val="Normal"/>
    <w:next w:val="Normal"/>
    <w:link w:val="IntenseQuoteChar"/>
    <w:uiPriority w:val="30"/>
    <w:qFormat/>
    <w:rsid w:val="009709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097E"/>
    <w:rPr>
      <w:i/>
      <w:iCs/>
      <w:color w:val="0F4761" w:themeColor="accent1" w:themeShade="BF"/>
    </w:rPr>
  </w:style>
  <w:style w:type="character" w:styleId="IntenseReference">
    <w:name w:val="Intense Reference"/>
    <w:basedOn w:val="DefaultParagraphFont"/>
    <w:uiPriority w:val="32"/>
    <w:qFormat/>
    <w:rsid w:val="009709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734</Words>
  <Characters>4185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F</dc:creator>
  <cp:keywords/>
  <dc:description/>
  <cp:lastModifiedBy>Deb F</cp:lastModifiedBy>
  <cp:revision>15</cp:revision>
  <dcterms:created xsi:type="dcterms:W3CDTF">2026-06-08T10:57:00Z</dcterms:created>
  <dcterms:modified xsi:type="dcterms:W3CDTF">2026-06-08T12:17:00Z</dcterms:modified>
</cp:coreProperties>
</file>